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5B7BF" w:themeColor="accent6" w:themeTint="66"/>
  <w:body>
    <w:p w14:paraId="74D7649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泰安市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泰山外国语学校</w:t>
      </w:r>
    </w:p>
    <w:p w14:paraId="4A8023E1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关于学生仪容仪表规范致家长的一封信</w:t>
      </w:r>
    </w:p>
    <w:p w14:paraId="7D714F0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尊敬的家长朋友：</w:t>
      </w:r>
    </w:p>
    <w:p w14:paraId="4E40ECE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您好！</w:t>
      </w:r>
    </w:p>
    <w:p w14:paraId="490011C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首先，感谢您一直以来对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泰安市</w:t>
      </w:r>
      <w:r>
        <w:rPr>
          <w:rFonts w:hint="eastAsia" w:ascii="仿宋_GB2312" w:hAnsi="仿宋_GB2312" w:eastAsia="仿宋_GB2312" w:cs="仿宋_GB2312"/>
          <w:sz w:val="32"/>
          <w:szCs w:val="32"/>
        </w:rPr>
        <w:t>泰山外国语学校各项工作的理解、支持与配合。孩子的健康成长与全面发展，是我们共同的心愿。高中阶段是学生世界观、人生观、价值观形成的关键时期，也是培养良好行为习惯、塑造健全人格的重要阶段。规范学生的仪容仪表，不仅是学校日常管理的基本要求，更是引导孩子树立正确审美观、价值观，培养集体意识、规则意识和文明素养的重要途径。</w:t>
      </w:r>
    </w:p>
    <w:p w14:paraId="52C71FD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根据《中学生日常行为规范》及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泰山外国语学校成长与规范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</w:rPr>
        <w:t>仪容仪表的有关要求，结合我校“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立一等品格、求一等学识</w:t>
      </w:r>
      <w:r>
        <w:rPr>
          <w:rFonts w:hint="eastAsia" w:ascii="仿宋_GB2312" w:hAnsi="仿宋_GB2312" w:eastAsia="仿宋_GB2312" w:cs="仿宋_GB2312"/>
          <w:sz w:val="32"/>
          <w:szCs w:val="32"/>
        </w:rPr>
        <w:t>”的育人理念和实际管理需要，现将我校高中生仪容仪表具体规范告知如下，恳请您认真阅读，并配合学校做好孩子的教育引导与日常督促。</w:t>
      </w:r>
    </w:p>
    <w:p w14:paraId="1DD4439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一、总体要求</w:t>
      </w:r>
    </w:p>
    <w:p w14:paraId="76FEE88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学生仪容仪表应做到整洁、大方、得体，符合高中生身份和年龄特点，体现积极向上、阳光自信的精神风貌。不盲目追求时髦，不佩戴首饰，不化妆，不染发、烫发，不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文身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，不留长指甲，不穿奇装异服。</w:t>
      </w:r>
    </w:p>
    <w:p w14:paraId="3A29FB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二、具体要求</w:t>
      </w:r>
    </w:p>
    <w:p w14:paraId="28513E9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发型要求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1D41FF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男生：留短发，前不遮眉，侧不盖耳，后不触领，不剃光头，不剪怪异发型，不染发、不烫发。</w:t>
      </w:r>
    </w:p>
    <w:p w14:paraId="35664CD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女生：短发或长发均可，长发须扎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马尾辫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，不披头散发；前不遮眉，不染发、不烫发，不剪怪异发型；不佩戴夸张发饰。</w:t>
      </w:r>
    </w:p>
    <w:p w14:paraId="13B8B20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面部与手部</w:t>
      </w:r>
    </w:p>
    <w:p w14:paraId="1CB08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保持面部清洁，不化妆（包括不涂口红、不画眉、不涂眼影、不涂指甲油等）。</w:t>
      </w:r>
    </w:p>
    <w:p w14:paraId="6D55125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不留长指甲，不装饰指甲，保持手部干净整洁。</w:t>
      </w:r>
    </w:p>
    <w:p w14:paraId="5B15FD0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文身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，不粘贴纹身贴。</w:t>
      </w:r>
    </w:p>
    <w:p w14:paraId="3E5BC1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着装要求</w:t>
      </w:r>
    </w:p>
    <w:p w14:paraId="30C8838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在校期间统一穿着校服，校服应保持整洁、完好，不随意涂画、裁剪、修改。</w:t>
      </w:r>
    </w:p>
    <w:p w14:paraId="5DEFED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不穿拖鞋、高跟鞋进入校园，不穿背心、吊带、超短裙、短裤等不符合学生身份的服装。</w:t>
      </w:r>
    </w:p>
    <w:p w14:paraId="2C3D145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体育课及体育活动时，按老师要求穿着运动服、运动鞋。</w:t>
      </w:r>
    </w:p>
    <w:p w14:paraId="7A62988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配饰要求</w:t>
      </w:r>
    </w:p>
    <w:p w14:paraId="2872F11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不佩戴耳环、耳钉、项链、手链、戒指、脚链等任何首饰。</w:t>
      </w:r>
    </w:p>
    <w:p w14:paraId="35F549F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不佩戴墨镜、不携带与学习无关的装饰性物品进入校园。</w:t>
      </w:r>
    </w:p>
    <w:p w14:paraId="7EADFB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其他要求</w:t>
      </w:r>
    </w:p>
    <w:p w14:paraId="07A2A8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保持书包、文具等学习用品整洁有序。</w:t>
      </w:r>
    </w:p>
    <w:p w14:paraId="373B2EC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不携带手机、平板等电子产品进入校园。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详见《泰山外国语学校违禁品清单》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3D8C244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言谈举止</w:t>
      </w:r>
      <w:r>
        <w:rPr>
          <w:rFonts w:hint="eastAsia" w:ascii="仿宋_GB2312" w:hAnsi="仿宋_GB2312" w:eastAsia="仿宋_GB2312" w:cs="仿宋_GB2312"/>
          <w:sz w:val="32"/>
          <w:szCs w:val="32"/>
        </w:rPr>
        <w:t>文明礼貌，不说脏话，不随地吐痰，不乱扔垃圾。</w:t>
      </w:r>
    </w:p>
    <w:p w14:paraId="3CBC4F4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三、家校共育，携手同行</w:t>
      </w:r>
    </w:p>
    <w:p w14:paraId="34EEBE6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家长朋友，仪容仪表看似是外在形象的小事，实则关乎孩子的习惯养成、品格塑造和未来发展。一个整洁得体、文明有礼的高中生，更容易赢得他人的尊重与信任，也更容易在学习和生活中收获自信与成功。</w:t>
      </w:r>
    </w:p>
    <w:p w14:paraId="4AE5DEF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在此，我们诚挚希望您：</w:t>
      </w:r>
    </w:p>
    <w:p w14:paraId="7E25223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理解并支持学校的仪容仪表管理规定，配合学校做好孩子的思想教育工作；</w:t>
      </w:r>
    </w:p>
    <w:p w14:paraId="7B52D78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关注孩子的日常形象，在孩子离家返校前，协助检查其发型、着装、配饰等是否符合学校要求；</w:t>
      </w:r>
    </w:p>
    <w:p w14:paraId="6D1CE81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引导孩子树立正确的审美观，不攀比、不盲从，注重内在修养与外在形象的和谐统一；</w:t>
      </w:r>
    </w:p>
    <w:p w14:paraId="54D0E9C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与学校保持密切沟通，如对学校管理有疑问或建议，欢迎随时与班主任或学校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学工</w:t>
      </w:r>
      <w:r>
        <w:rPr>
          <w:rFonts w:hint="eastAsia" w:ascii="仿宋_GB2312" w:hAnsi="仿宋_GB2312" w:eastAsia="仿宋_GB2312" w:cs="仿宋_GB2312"/>
          <w:sz w:val="32"/>
          <w:szCs w:val="32"/>
        </w:rPr>
        <w:t>处联系。</w:t>
      </w:r>
    </w:p>
    <w:p w14:paraId="493C914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对于个别仪容仪表不符合要求的学生，学校将本着“教育为主、督促整改”的原则，由班主任进行谈话教育，并请家长配合督促孩子限期整改。对于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屡教不改</w:t>
      </w:r>
      <w:r>
        <w:rPr>
          <w:rFonts w:hint="eastAsia" w:ascii="仿宋_GB2312" w:hAnsi="仿宋_GB2312" w:eastAsia="仿宋_GB2312" w:cs="仿宋_GB2312"/>
          <w:sz w:val="32"/>
          <w:szCs w:val="32"/>
        </w:rPr>
        <w:t>或情节严重者，学校将按校规校纪予以相应处理。</w:t>
      </w:r>
    </w:p>
    <w:p w14:paraId="034FF5A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445E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家长朋友，教育是一场家校携手的双向奔赴。让我们共同努力，从规范仪容仪表做起，帮助孩子养成良好的行为习惯，塑造阳光、自信、文明、得体的高中生形象，为他们的健康成长和美好未来奠定坚实基础。</w:t>
      </w:r>
    </w:p>
    <w:p w14:paraId="2604955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再次感谢您的理解、支持与配合！祝您工作顺利，阖家幸福！</w:t>
      </w:r>
    </w:p>
    <w:p w14:paraId="3805D83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6606F5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泰安市</w:t>
      </w:r>
      <w:r>
        <w:rPr>
          <w:rFonts w:hint="eastAsia" w:ascii="仿宋_GB2312" w:hAnsi="仿宋_GB2312" w:eastAsia="仿宋_GB2312" w:cs="仿宋_GB2312"/>
          <w:sz w:val="32"/>
          <w:szCs w:val="32"/>
        </w:rPr>
        <w:t>泰山外国语学校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463FBE7B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2026年9月10日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D43FBA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A5817C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附：如您对学校仪容仪表规范有任何疑问，请联系孩子所在班级班主任，或致电学校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学工</w:t>
      </w:r>
      <w:r>
        <w:rPr>
          <w:rFonts w:hint="eastAsia" w:ascii="仿宋_GB2312" w:hAnsi="仿宋_GB2312" w:eastAsia="仿宋_GB2312" w:cs="仿宋_GB2312"/>
          <w:sz w:val="32"/>
          <w:szCs w:val="32"/>
        </w:rPr>
        <w:t>处咨询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0B10E8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学工处：0538-6279157</w:t>
      </w:r>
    </w:p>
    <w:p w14:paraId="2BF126F7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薛老师：18953818769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16A59D"/>
    <w:rsid w:val="24996AA7"/>
    <w:rsid w:val="49D4023C"/>
    <w:rsid w:val="EB16A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6beba3cd-3dda-4349-9ea4-5e7531cd6fdb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76FEE888</paraID>
      <start>74</start>
      <end>76</end>
      <status>modified</status>
      <modifiedWord>文身</modifiedWord>
      <trackRevisions>false</trackRevisions>
    </reviewItem>
    <reviewItem>
      <errorID>7c68fe30-30b3-43ec-9028-9e9b3af55a24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5B15FD0D</paraID>
      <start>1</start>
      <end>3</end>
      <status>modified</status>
      <modifiedWord>文身</modifiedWord>
      <trackRevisions>false</trackRevisions>
    </reviewItem>
    <reviewItem>
      <errorID>437d5585-f2f7-4bd2-8922-58b5ebd0b66c</errorID>
      <errorWord>言行举止</errorWord>
      <group>L1_Word</group>
      <groupName>字词问题</groupName>
      <ability>L2_Typo</ability>
      <abilityName>字词错误</abilityName>
      <candidateList>
        <item>言谈举止</item>
      </candidateList>
      <explain/>
      <paraID>3D8C244B</paraID>
      <start>0</start>
      <end>4</end>
      <status>modified</status>
      <modifiedWord>言谈举止</modifiedWord>
      <trackRevisions>false</trackRevisions>
    </reviewItem>
    <reviewItem>
      <errorID>fbcdc352-1b20-41df-bcb1-d7c527a9a98c</errorID>
      <errorWord>屡次不改</errorWord>
      <group>L1_Word</group>
      <groupName>字词问题</groupName>
      <ability>L2_Typo</ability>
      <abilityName>字词错误</abilityName>
      <candidateList>
        <item>屡教不改</item>
      </candidateList>
      <explain/>
      <paraID>493C9149</paraID>
      <start>65</start>
      <end>69</end>
      <status>modified</status>
      <modifiedWord>屡教不改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e80f794-5d2c-4261-b7dc-3a3b6254ff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1412</Words>
  <Characters>1437</Characters>
  <Lines>0</Lines>
  <Paragraphs>0</Paragraphs>
  <TotalTime>30</TotalTime>
  <ScaleCrop>false</ScaleCrop>
  <LinksUpToDate>false</LinksUpToDate>
  <CharactersWithSpaces>1442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2026-09-10T17:59:00Z</dcterms:created>
  <dc:creator>Hi丶Salut</dc:creator>
  <cp:lastModifiedBy>Hi丶Salut</cp:lastModifiedBy>
  <dcterms:modified xsi:type="dcterms:W3CDTF">2026-09-10T23:41:59Z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293A107633514C6D8340E3802600EF97_13</vt:lpwstr>
  </property>
  <property fmtid="{D5CDD505-2E9C-101B-9397-08002B2CF9AE}" pid="4" name="KSOTemplateDocerSaveRecord">
    <vt:lpwstr>eyJoZGlkIjoiNWY2MjI1YTNjOGY4MmNjZGUyMTk4OTM3NzRjNDljM2IiLCJ1c2VySWQiOiIzMjU3MjQ5MTkifQ==</vt:lpwstr>
  </property>
</Properties>
</file>